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ABC" w:rsidRDefault="00BF5ABC">
      <w:pPr>
        <w:jc w:val="both"/>
        <w:rPr>
          <w:sz w:val="30"/>
          <w:szCs w:val="30"/>
        </w:rPr>
      </w:pPr>
    </w:p>
    <w:p w:rsidR="00BF5ABC" w:rsidRDefault="00AE1061">
      <w:pPr>
        <w:jc w:val="both"/>
        <w:rPr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«СОГЛАСОВАНО»:              «СОГЛАСОВАНО»:                           «УТВЕРЖДАЮ»:                 </w:t>
      </w:r>
    </w:p>
    <w:p w:rsidR="00BF5ABC" w:rsidRDefault="00AE1061">
      <w:pPr>
        <w:jc w:val="both"/>
        <w:rPr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__________</w:t>
      </w:r>
      <w:proofErr w:type="spellStart"/>
      <w:r>
        <w:rPr>
          <w:rFonts w:ascii="Times New Roman" w:hAnsi="Times New Roman" w:cs="Times New Roman"/>
          <w:sz w:val="30"/>
          <w:szCs w:val="30"/>
        </w:rPr>
        <w:t>Г.О.Котиев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 xml:space="preserve">         __________</w:t>
      </w:r>
      <w:proofErr w:type="spellStart"/>
      <w:r>
        <w:rPr>
          <w:rFonts w:ascii="Times New Roman" w:hAnsi="Times New Roman" w:cs="Times New Roman"/>
          <w:sz w:val="30"/>
          <w:szCs w:val="30"/>
        </w:rPr>
        <w:t>Ж.Е.Халиуллина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                  _________________</w:t>
      </w:r>
      <w:proofErr w:type="spellStart"/>
      <w:r>
        <w:rPr>
          <w:rFonts w:ascii="Times New Roman" w:hAnsi="Times New Roman" w:cs="Times New Roman"/>
          <w:sz w:val="30"/>
          <w:szCs w:val="30"/>
        </w:rPr>
        <w:t>Р.Н.Хузин</w:t>
      </w:r>
      <w:proofErr w:type="spellEnd"/>
    </w:p>
    <w:p w:rsidR="00BF5ABC" w:rsidRDefault="00AE1061">
      <w:pPr>
        <w:jc w:val="both"/>
        <w:rPr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Директор НЧИ КФУ       </w:t>
      </w:r>
      <w:r>
        <w:rPr>
          <w:rFonts w:ascii="Times New Roman" w:hAnsi="Times New Roman" w:cs="Times New Roman"/>
          <w:b/>
          <w:sz w:val="30"/>
          <w:szCs w:val="30"/>
        </w:rPr>
        <w:t xml:space="preserve">      </w:t>
      </w:r>
      <w:r>
        <w:rPr>
          <w:rFonts w:ascii="Times New Roman" w:hAnsi="Times New Roman" w:cs="Times New Roman"/>
          <w:sz w:val="30"/>
          <w:szCs w:val="30"/>
        </w:rPr>
        <w:t xml:space="preserve">Заместитель Генерального директора  </w:t>
      </w:r>
      <w:r>
        <w:rPr>
          <w:rFonts w:ascii="Times New Roman" w:hAnsi="Times New Roman" w:cs="Times New Roman"/>
          <w:b/>
          <w:sz w:val="30"/>
          <w:szCs w:val="30"/>
        </w:rPr>
        <w:t xml:space="preserve">  </w:t>
      </w:r>
      <w:r>
        <w:rPr>
          <w:rFonts w:ascii="Times New Roman" w:hAnsi="Times New Roman" w:cs="Times New Roman"/>
          <w:sz w:val="30"/>
          <w:szCs w:val="30"/>
        </w:rPr>
        <w:t>Начальник управления образования</w:t>
      </w:r>
    </w:p>
    <w:p w:rsidR="00BF5ABC" w:rsidRDefault="00AE1061">
      <w:pPr>
        <w:jc w:val="both"/>
        <w:rPr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ПАО «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КАМАЗ»   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                                    Исполнительного комитета г. </w:t>
      </w:r>
      <w:proofErr w:type="spellStart"/>
      <w:r>
        <w:rPr>
          <w:rFonts w:ascii="Times New Roman" w:hAnsi="Times New Roman" w:cs="Times New Roman"/>
          <w:sz w:val="30"/>
          <w:szCs w:val="30"/>
        </w:rPr>
        <w:t>Наб.Челны</w:t>
      </w:r>
      <w:proofErr w:type="spellEnd"/>
    </w:p>
    <w:p w:rsidR="00BF5ABC" w:rsidRDefault="00AE1061">
      <w:pPr>
        <w:jc w:val="both"/>
        <w:rPr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_____________</w:t>
      </w:r>
      <w:r>
        <w:rPr>
          <w:rFonts w:ascii="Times New Roman" w:hAnsi="Times New Roman" w:cs="Times New Roman"/>
          <w:sz w:val="30"/>
          <w:szCs w:val="30"/>
        </w:rPr>
        <w:t>2025г.            _____________2025г.                               ___________________2025г.</w:t>
      </w:r>
    </w:p>
    <w:p w:rsidR="00BF5ABC" w:rsidRDefault="00BF5ABC">
      <w:pPr>
        <w:jc w:val="both"/>
        <w:rPr>
          <w:rFonts w:ascii="Times New Roman" w:hAnsi="Times New Roman" w:cs="Times New Roman"/>
          <w:b/>
        </w:rPr>
      </w:pPr>
    </w:p>
    <w:p w:rsidR="00BF5ABC" w:rsidRDefault="00AE1061">
      <w:pPr>
        <w:jc w:val="both"/>
        <w:rPr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«СОГЛАСОВАНО»:                                                       «СОГЛАСОВАНО»:                                           </w:t>
      </w:r>
    </w:p>
    <w:p w:rsidR="00BF5ABC" w:rsidRDefault="00AE1061">
      <w:pPr>
        <w:jc w:val="both"/>
        <w:rPr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__________</w:t>
      </w:r>
      <w:proofErr w:type="spellStart"/>
      <w:r>
        <w:rPr>
          <w:rFonts w:ascii="Times New Roman" w:hAnsi="Times New Roman" w:cs="Times New Roman"/>
          <w:sz w:val="30"/>
          <w:szCs w:val="30"/>
        </w:rPr>
        <w:t>Э.Т.Ахметова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 xml:space="preserve">                                               __________</w:t>
      </w:r>
      <w:proofErr w:type="spellStart"/>
      <w:r>
        <w:rPr>
          <w:rFonts w:ascii="Times New Roman" w:hAnsi="Times New Roman" w:cs="Times New Roman"/>
          <w:sz w:val="30"/>
          <w:szCs w:val="30"/>
        </w:rPr>
        <w:t>Ф.Н.Залакаев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          </w:t>
      </w:r>
    </w:p>
    <w:p w:rsidR="00BF5ABC" w:rsidRDefault="00AE1061">
      <w:pPr>
        <w:jc w:val="both"/>
        <w:rPr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Директор ГАПОУ «Технический колледж </w:t>
      </w:r>
    </w:p>
    <w:p w:rsidR="00BF5ABC" w:rsidRDefault="00AE1061">
      <w:pPr>
        <w:jc w:val="both"/>
        <w:rPr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им. </w:t>
      </w:r>
      <w:proofErr w:type="spellStart"/>
      <w:r>
        <w:rPr>
          <w:rFonts w:ascii="Times New Roman" w:hAnsi="Times New Roman" w:cs="Times New Roman"/>
          <w:sz w:val="30"/>
          <w:szCs w:val="30"/>
        </w:rPr>
        <w:t>В.Д.Поташова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Директор ГАПОУ «КГАМТ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имени </w:t>
      </w:r>
      <w:proofErr w:type="spellStart"/>
      <w:r>
        <w:rPr>
          <w:rFonts w:ascii="Times New Roman" w:hAnsi="Times New Roman" w:cs="Times New Roman"/>
          <w:sz w:val="30"/>
          <w:szCs w:val="30"/>
        </w:rPr>
        <w:t>Л.Б.Васильева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»  </w:t>
      </w:r>
    </w:p>
    <w:p w:rsidR="00BF5ABC" w:rsidRDefault="00AE1061">
      <w:pPr>
        <w:jc w:val="both"/>
        <w:rPr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sz w:val="30"/>
          <w:szCs w:val="30"/>
        </w:rPr>
        <w:t xml:space="preserve">    _____________2025г.                                                                ___________________2025г.</w:t>
      </w:r>
    </w:p>
    <w:p w:rsidR="00BF5ABC" w:rsidRDefault="00AE106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BF5ABC" w:rsidRDefault="00BF5ABC">
      <w:pPr>
        <w:jc w:val="both"/>
        <w:rPr>
          <w:rFonts w:ascii="Times New Roman" w:hAnsi="Times New Roman" w:cs="Times New Roman"/>
          <w:b/>
        </w:rPr>
      </w:pPr>
    </w:p>
    <w:p w:rsidR="00BF5ABC" w:rsidRDefault="00AE1061">
      <w:pPr>
        <w:jc w:val="center"/>
        <w:rPr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СТАНДАРТ </w:t>
      </w:r>
    </w:p>
    <w:p w:rsidR="00BF5ABC" w:rsidRDefault="00AE1061">
      <w:pPr>
        <w:jc w:val="center"/>
        <w:rPr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инженерных классов  «Машиностроитель»</w:t>
      </w:r>
    </w:p>
    <w:p w:rsidR="00BF5ABC" w:rsidRDefault="00BF5ABC">
      <w:pPr>
        <w:jc w:val="center"/>
        <w:rPr>
          <w:sz w:val="32"/>
          <w:szCs w:val="32"/>
        </w:rPr>
      </w:pPr>
    </w:p>
    <w:p w:rsidR="00BF5ABC" w:rsidRDefault="00BF5ABC">
      <w:pPr>
        <w:jc w:val="center"/>
        <w:rPr>
          <w:sz w:val="32"/>
          <w:szCs w:val="32"/>
        </w:rPr>
      </w:pPr>
    </w:p>
    <w:p w:rsidR="00BF5ABC" w:rsidRDefault="00BF5A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5ABC" w:rsidRDefault="00AE1061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F5ABC" w:rsidRDefault="00AE1061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Концепции развития системы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предпрофильной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подготовки и </w:t>
      </w:r>
      <w:r>
        <w:rPr>
          <w:rFonts w:ascii="Times New Roman" w:hAnsi="Times New Roman" w:cs="Times New Roman"/>
          <w:sz w:val="28"/>
          <w:szCs w:val="28"/>
        </w:rPr>
        <w:t>профильного обучения Республики Татарстан до 2030 года «Успех» («</w:t>
      </w:r>
      <w:proofErr w:type="spellStart"/>
      <w:r>
        <w:rPr>
          <w:rFonts w:ascii="Times New Roman" w:hAnsi="Times New Roman" w:cs="Times New Roman"/>
          <w:sz w:val="28"/>
          <w:szCs w:val="28"/>
        </w:rPr>
        <w:t>Уӊыш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»), </w:t>
      </w:r>
      <w:r w:rsidR="004E0213">
        <w:rPr>
          <w:rFonts w:ascii="Times New Roman" w:hAnsi="Times New Roman" w:cs="Times New Roman"/>
          <w:sz w:val="28"/>
          <w:szCs w:val="28"/>
        </w:rPr>
        <w:t>утверждённой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приказом Министерства образования и науки Республики Татарстан от 04.09.2023 № под-1548/23, приказом МО и Н РТ от 31.01.2024 № под-188/24 утверждена Дорожная карта реализации проекта: Инженерный класс </w:t>
      </w:r>
      <w:r>
        <w:rPr>
          <w:rFonts w:ascii="Times New Roman" w:hAnsi="Times New Roman" w:cs="Times New Roman"/>
          <w:bCs/>
          <w:sz w:val="28"/>
          <w:szCs w:val="28"/>
        </w:rPr>
        <w:t>«Машиностроитель»</w:t>
      </w:r>
      <w:r>
        <w:rPr>
          <w:rFonts w:ascii="Times New Roman" w:hAnsi="Times New Roman" w:cs="Times New Roman"/>
          <w:sz w:val="28"/>
          <w:szCs w:val="28"/>
        </w:rPr>
        <w:t xml:space="preserve"> в рамках взаимодействия общеобразовательных организаций г. Набережные Челны № 2, 16, 30, 34, 36, 40, 41, 42, 51, 58 с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передовой инженерной школой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КиберАвтоТех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Набережночелнинского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филиала ФГАОУ ВО «Казанский (Приволжский) федеральный университет», ГАПОУ «Камский государственный автомеханический техникум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Л.Б.Васильева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 ГАПОУ «Технический колледж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ВД.Поташова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». Индустриальный партнер проекта: ПАО «КАМАЗ».</w:t>
      </w:r>
    </w:p>
    <w:p w:rsidR="00BF5ABC" w:rsidRDefault="00AE1061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Для создания эффективного функционирования инженерных классов "Машиностроитель", отвечающих  современным требованиям к образованию, потребностям экономики и промышленности, разработан стандарт инженерных классов – «Машиностроитель» (далее «Стандарт»). В нем определена роль всех партнеров, заинтересованных в реализации проекта. </w:t>
      </w:r>
    </w:p>
    <w:p w:rsidR="00BF5ABC" w:rsidRDefault="00AE1061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«Стандарт» направлен на обеспечение внедрения подхода STEM (наука, технологии, инженерия и математика) в учебный процесс и состоит из блоков: </w:t>
      </w:r>
    </w:p>
    <w:p w:rsidR="00BF5ABC" w:rsidRDefault="00AE1061">
      <w:pPr>
        <w:spacing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 Урочная деятельность</w:t>
      </w:r>
    </w:p>
    <w:p w:rsidR="00BF5ABC" w:rsidRDefault="00AE1061">
      <w:pPr>
        <w:spacing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 Внеурочная деятельность</w:t>
      </w:r>
    </w:p>
    <w:p w:rsidR="00BF5ABC" w:rsidRDefault="00AE1061">
      <w:pPr>
        <w:spacing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 Мероприятия, направленные на обеспечение материально-технической базы «Инженерных классов»</w:t>
      </w:r>
    </w:p>
    <w:p w:rsidR="00BF5ABC" w:rsidRDefault="00AE1061">
      <w:pPr>
        <w:spacing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Имиджевые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</w:t>
      </w:r>
    </w:p>
    <w:p w:rsidR="00BF5ABC" w:rsidRDefault="00AE10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Деятельность участников реализации «Стандарта» направлена на создание единой муниципальной экосистемы, которая позволит обучающимся инженерных классов «Машиностроитель»:</w:t>
      </w:r>
    </w:p>
    <w:p w:rsidR="00BF5ABC" w:rsidRDefault="00AE1061">
      <w:pPr>
        <w:numPr>
          <w:ilvl w:val="0"/>
          <w:numId w:val="1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повысить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, результативность сдачи ЕГЭ по профильным предметам, эффективность участия в предметных олимпиадах, чемпионатном движении по профессиональному мастерству «Профессионалы»;</w:t>
      </w:r>
    </w:p>
    <w:p w:rsidR="00BF5ABC" w:rsidRDefault="00AE1061">
      <w:pPr>
        <w:numPr>
          <w:ilvl w:val="0"/>
          <w:numId w:val="1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развить гибкие навыки;</w:t>
      </w:r>
    </w:p>
    <w:p w:rsidR="00BF5ABC" w:rsidRDefault="00AE1061">
      <w:pPr>
        <w:numPr>
          <w:ilvl w:val="0"/>
          <w:numId w:val="1"/>
        </w:numPr>
        <w:spacing w:after="0" w:line="360" w:lineRule="auto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теоретические знания и практические навыки, ориентирующие обучающихся на производственную, инженерную и информационную сферы деятельности;</w:t>
      </w:r>
    </w:p>
    <w:p w:rsidR="00BF5ABC" w:rsidRDefault="00AE1061">
      <w:pPr>
        <w:numPr>
          <w:ilvl w:val="0"/>
          <w:numId w:val="1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иметь конкурентное преимущество при поступлении в учреждения высшего и профессионального образования - партнеров проекта;</w:t>
      </w:r>
    </w:p>
    <w:p w:rsidR="00BF5ABC" w:rsidRDefault="00AE1061">
      <w:pPr>
        <w:numPr>
          <w:ilvl w:val="0"/>
          <w:numId w:val="1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сделать осознанный выбор будущей профессии, отдав предпочтение техническим профессиям;</w:t>
      </w:r>
    </w:p>
    <w:p w:rsidR="00BF5ABC" w:rsidRDefault="00AE1061">
      <w:pPr>
        <w:numPr>
          <w:ilvl w:val="0"/>
          <w:numId w:val="1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узнать о преимуществах трудоустройства на предприятия ПАО «КАМАЗ».</w:t>
      </w:r>
    </w:p>
    <w:p w:rsidR="00BF5ABC" w:rsidRDefault="00AE10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уровне основного общего образования предусматривается обучение с 7 по 9 класс. Стандарт для учащихся ООО реализуется через мероприятия блока внеурочной деятельности в том числе: активного посещения инженерных лабораторий, прохождения предпрофессионального практикума и сдачи предпрофессионального экзамена по освоению программы «инженерной лаборатории», а также возможности получения рабочей специальности (профессии).</w:t>
      </w:r>
    </w:p>
    <w:p w:rsidR="00BF5ABC" w:rsidRDefault="00AE106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уровне среднего общего образования обучение осуществляется в 10 и 11 классах по профилю обучения «технологический». Реализуется учебный план в соответствии с профилем как в инвариантной, так и в вариативной частях. </w:t>
      </w:r>
    </w:p>
    <w:p w:rsidR="00BF5ABC" w:rsidRDefault="00BF5AB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5ABC" w:rsidRDefault="00BF5AB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5ABC" w:rsidRDefault="00BF5AB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5ABC" w:rsidRDefault="00AE1061">
      <w:pPr>
        <w:ind w:left="45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реализации Стандарта инженерных классов  «Машиностроитель»</w:t>
      </w:r>
    </w:p>
    <w:tbl>
      <w:tblPr>
        <w:tblStyle w:val="ad"/>
        <w:tblW w:w="14605" w:type="dxa"/>
        <w:tblLayout w:type="fixed"/>
        <w:tblLook w:val="04A0" w:firstRow="1" w:lastRow="0" w:firstColumn="1" w:lastColumn="0" w:noHBand="0" w:noVBand="1"/>
      </w:tblPr>
      <w:tblGrid>
        <w:gridCol w:w="2885"/>
        <w:gridCol w:w="2478"/>
        <w:gridCol w:w="2617"/>
        <w:gridCol w:w="2891"/>
        <w:gridCol w:w="3498"/>
        <w:gridCol w:w="236"/>
      </w:tblGrid>
      <w:tr w:rsidR="00BF5ABC">
        <w:tc>
          <w:tcPr>
            <w:tcW w:w="2925" w:type="dxa"/>
          </w:tcPr>
          <w:p w:rsidR="00BF5ABC" w:rsidRDefault="00AE10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Перечень мероприятий</w:t>
            </w:r>
          </w:p>
        </w:tc>
        <w:tc>
          <w:tcPr>
            <w:tcW w:w="2512" w:type="dxa"/>
          </w:tcPr>
          <w:p w:rsidR="00BF5ABC" w:rsidRDefault="00AE10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Общеобразователь</w:t>
            </w:r>
            <w:proofErr w:type="spellEnd"/>
          </w:p>
          <w:p w:rsidR="00BF5ABC" w:rsidRDefault="00AE10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учреждения</w:t>
            </w:r>
          </w:p>
          <w:p w:rsidR="00BF5ABC" w:rsidRDefault="00BF5A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2" w:type="dxa"/>
          </w:tcPr>
          <w:p w:rsidR="00BF5ABC" w:rsidRDefault="00AE10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Учреждения профессионального и дополнительного образования</w:t>
            </w:r>
          </w:p>
          <w:p w:rsidR="00BF5ABC" w:rsidRDefault="00BF5A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0" w:type="dxa"/>
          </w:tcPr>
          <w:p w:rsidR="00BF5ABC" w:rsidRDefault="00AE10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Учреждения высшего образования</w:t>
            </w:r>
          </w:p>
          <w:p w:rsidR="00BF5ABC" w:rsidRDefault="00BF5A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6" w:type="dxa"/>
          </w:tcPr>
          <w:p w:rsidR="00BF5ABC" w:rsidRDefault="00AE10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Индустриальный партнер</w:t>
            </w:r>
          </w:p>
          <w:p w:rsidR="00BF5ABC" w:rsidRDefault="00BF5A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F5ABC">
        <w:tc>
          <w:tcPr>
            <w:tcW w:w="14565" w:type="dxa"/>
            <w:gridSpan w:val="5"/>
          </w:tcPr>
          <w:p w:rsidR="00BF5ABC" w:rsidRDefault="00AE10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  <w:p w:rsidR="00BF5ABC" w:rsidRDefault="00BF5A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F5ABC">
        <w:tc>
          <w:tcPr>
            <w:tcW w:w="2925" w:type="dxa"/>
          </w:tcPr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Учебный план профильных технологических классов.</w:t>
            </w:r>
          </w:p>
        </w:tc>
        <w:tc>
          <w:tcPr>
            <w:tcW w:w="2512" w:type="dxa"/>
          </w:tcPr>
          <w:p w:rsidR="00BF5ABC" w:rsidRDefault="00AE106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учебного плана в соответствии с ФОП.</w:t>
            </w:r>
          </w:p>
          <w:p w:rsidR="00BF5ABC" w:rsidRDefault="00AE106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</w:t>
            </w:r>
          </w:p>
          <w:p w:rsidR="00BF5ABC" w:rsidRDefault="00AE106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Профильные предметы:</w:t>
            </w:r>
          </w:p>
          <w:p w:rsidR="00BF5ABC" w:rsidRDefault="00AE106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– 8 часов</w:t>
            </w:r>
          </w:p>
          <w:p w:rsidR="00BF5ABC" w:rsidRDefault="00AE106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 – 4 часа</w:t>
            </w:r>
          </w:p>
          <w:p w:rsidR="00BF5ABC" w:rsidRDefault="00AE10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физика – 4 часов</w:t>
            </w:r>
          </w:p>
          <w:p w:rsidR="00BF5ABC" w:rsidRDefault="00AE106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Спецкурс «Черчение»</w:t>
            </w:r>
          </w:p>
        </w:tc>
        <w:tc>
          <w:tcPr>
            <w:tcW w:w="2652" w:type="dxa"/>
          </w:tcPr>
          <w:p w:rsidR="00BF5ABC" w:rsidRDefault="00BF5A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</w:tcPr>
          <w:p w:rsidR="00BF5ABC" w:rsidRDefault="00BF5A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</w:tcPr>
          <w:p w:rsidR="00BF5ABC" w:rsidRDefault="00BF5A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F5ABC">
        <w:tc>
          <w:tcPr>
            <w:tcW w:w="2925" w:type="dxa"/>
          </w:tcPr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В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ариативный компонент</w:t>
            </w:r>
            <w:r>
              <w:rPr>
                <w:rFonts w:ascii="Times New Roman" w:eastAsia="Calibri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учебного плана, согласно профилю.</w:t>
            </w:r>
          </w:p>
        </w:tc>
        <w:tc>
          <w:tcPr>
            <w:tcW w:w="8094" w:type="dxa"/>
            <w:gridSpan w:val="3"/>
          </w:tcPr>
          <w:p w:rsidR="00BF5ABC" w:rsidRDefault="00AE106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деятельность по утверждению перечня  и содержанию курсов и модулей.</w:t>
            </w:r>
          </w:p>
        </w:tc>
        <w:tc>
          <w:tcPr>
            <w:tcW w:w="3546" w:type="dxa"/>
          </w:tcPr>
          <w:p w:rsidR="00BF5ABC" w:rsidRDefault="00BF5A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F5ABC">
        <w:tc>
          <w:tcPr>
            <w:tcW w:w="2925" w:type="dxa"/>
          </w:tcPr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Образовательные программы модулей и курсов.</w:t>
            </w:r>
          </w:p>
        </w:tc>
        <w:tc>
          <w:tcPr>
            <w:tcW w:w="8094" w:type="dxa"/>
            <w:gridSpan w:val="3"/>
          </w:tcPr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деятельность по разработке содержания образовательных программ модулей и курсов по математике, физике, информатике.</w:t>
            </w:r>
          </w:p>
        </w:tc>
        <w:tc>
          <w:tcPr>
            <w:tcW w:w="3546" w:type="dxa"/>
          </w:tcPr>
          <w:p w:rsidR="00BF5ABC" w:rsidRDefault="00BF5A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F5ABC">
        <w:tc>
          <w:tcPr>
            <w:tcW w:w="2925" w:type="dxa"/>
          </w:tcPr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Реализация учебного плана технологического профиля.</w:t>
            </w:r>
          </w:p>
        </w:tc>
        <w:tc>
          <w:tcPr>
            <w:tcW w:w="2512" w:type="dxa"/>
          </w:tcPr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инвариантной части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плана.</w:t>
            </w:r>
          </w:p>
        </w:tc>
        <w:tc>
          <w:tcPr>
            <w:tcW w:w="2652" w:type="dxa"/>
          </w:tcPr>
          <w:p w:rsidR="00BF5ABC" w:rsidRDefault="00BF5A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0" w:type="dxa"/>
          </w:tcPr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Реализация вариативной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части учебного плана.</w:t>
            </w:r>
          </w:p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 и офлайн занятия по реализации утвержденных курсов и модулей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6" w:type="dxa"/>
          </w:tcPr>
          <w:p w:rsidR="00BF5ABC" w:rsidRDefault="00BF5A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F5ABC">
        <w:tc>
          <w:tcPr>
            <w:tcW w:w="14565" w:type="dxa"/>
            <w:gridSpan w:val="5"/>
            <w:tcBorders>
              <w:top w:val="nil"/>
            </w:tcBorders>
          </w:tcPr>
          <w:p w:rsidR="00BF5ABC" w:rsidRDefault="00AE106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преподавательского состава школ, формирование единого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профсообщества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педагогов классов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Машиностроитель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школа+СПО+ДО+ВО</w:t>
            </w:r>
            <w:proofErr w:type="spellEnd"/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F5ABC">
        <w:tc>
          <w:tcPr>
            <w:tcW w:w="8089" w:type="dxa"/>
            <w:gridSpan w:val="3"/>
            <w:tcBorders>
              <w:top w:val="nil"/>
            </w:tcBorders>
          </w:tcPr>
          <w:p w:rsidR="00BF5ABC" w:rsidRDefault="00AE106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Курсы повышения квалификации для учителей, ведущих профильные предметы</w:t>
            </w:r>
          </w:p>
        </w:tc>
        <w:tc>
          <w:tcPr>
            <w:tcW w:w="2930" w:type="dxa"/>
            <w:tcBorders>
              <w:top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F5ABC">
        <w:tc>
          <w:tcPr>
            <w:tcW w:w="8089" w:type="dxa"/>
            <w:gridSpan w:val="3"/>
            <w:tcBorders>
              <w:top w:val="nil"/>
            </w:tcBorders>
          </w:tcPr>
          <w:p w:rsidR="00BF5ABC" w:rsidRDefault="00AE106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Курсы повышения квалификации для педагогов, осуществляющих внеурочную деятельность</w:t>
            </w:r>
          </w:p>
        </w:tc>
        <w:tc>
          <w:tcPr>
            <w:tcW w:w="2930" w:type="dxa"/>
            <w:tcBorders>
              <w:top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  <w:tcBorders>
              <w:top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F5ABC">
        <w:tc>
          <w:tcPr>
            <w:tcW w:w="11019" w:type="dxa"/>
            <w:gridSpan w:val="4"/>
            <w:tcBorders>
              <w:top w:val="nil"/>
            </w:tcBorders>
          </w:tcPr>
          <w:p w:rsidR="00BF5ABC" w:rsidRDefault="00AE106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Проведение научно-практических конференций и семинаров в рамках профессионального развития педагогов</w:t>
            </w:r>
          </w:p>
        </w:tc>
        <w:tc>
          <w:tcPr>
            <w:tcW w:w="3546" w:type="dxa"/>
            <w:tcBorders>
              <w:top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F5ABC">
        <w:tc>
          <w:tcPr>
            <w:tcW w:w="14565" w:type="dxa"/>
            <w:gridSpan w:val="5"/>
          </w:tcPr>
          <w:p w:rsidR="00BF5ABC" w:rsidRDefault="00AE10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  <w:p w:rsidR="00BF5ABC" w:rsidRDefault="00BF5A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F5ABC">
        <w:tc>
          <w:tcPr>
            <w:tcW w:w="2925" w:type="dxa"/>
          </w:tcPr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Организация осенней и летней и зимней инженерных смен.</w:t>
            </w:r>
          </w:p>
        </w:tc>
        <w:tc>
          <w:tcPr>
            <w:tcW w:w="2512" w:type="dxa"/>
          </w:tcPr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Комплектование групп учащихся</w:t>
            </w:r>
          </w:p>
        </w:tc>
        <w:tc>
          <w:tcPr>
            <w:tcW w:w="2652" w:type="dxa"/>
          </w:tcPr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кадрами в качестве руководителей инженерных лабораторий.</w:t>
            </w:r>
          </w:p>
        </w:tc>
        <w:tc>
          <w:tcPr>
            <w:tcW w:w="2930" w:type="dxa"/>
          </w:tcPr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Обеспечение кадрами в качестве:</w:t>
            </w:r>
          </w:p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руководителей инженерных лабораторий;</w:t>
            </w:r>
          </w:p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вожатых (из числа студентов);</w:t>
            </w:r>
          </w:p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педагогов организаторов.</w:t>
            </w:r>
          </w:p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Участие в качестве членов комиссии по оценке при защите инженерных проектов.</w:t>
            </w:r>
          </w:p>
          <w:p w:rsidR="00BF5ABC" w:rsidRDefault="00BF5ABC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</w:tcPr>
          <w:p w:rsidR="00BF5ABC" w:rsidRDefault="00AE1061">
            <w:pPr>
              <w:widowControl w:val="0"/>
              <w:spacing w:after="0" w:line="240" w:lineRule="auto"/>
              <w:ind w:firstLine="123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Кейсы для разработки содержания инженерной смены, мастер-классы;</w:t>
            </w:r>
          </w:p>
          <w:p w:rsidR="00BF5ABC" w:rsidRDefault="00AE1061">
            <w:pPr>
              <w:widowControl w:val="0"/>
              <w:spacing w:after="0" w:line="240" w:lineRule="auto"/>
              <w:ind w:firstLine="123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брендирование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BF5ABC" w:rsidRDefault="00AE1061">
            <w:pPr>
              <w:widowControl w:val="0"/>
              <w:spacing w:after="0" w:line="240" w:lineRule="auto"/>
              <w:ind w:firstLine="123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призовой фонд.</w:t>
            </w:r>
          </w:p>
          <w:p w:rsidR="00BF5ABC" w:rsidRDefault="00AE1061">
            <w:pPr>
              <w:widowControl w:val="0"/>
              <w:spacing w:after="0" w:line="240" w:lineRule="auto"/>
              <w:ind w:firstLine="123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Участие в качестве членов комиссии по оценке при защите инженерных проектов.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F5ABC">
        <w:tc>
          <w:tcPr>
            <w:tcW w:w="2925" w:type="dxa"/>
          </w:tcPr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Подготовка к обязательному участию во Всероссийском чемпионатном движении по профессиональному мастерству «Профессионалы» в различных компетенциях.</w:t>
            </w:r>
          </w:p>
        </w:tc>
        <w:tc>
          <w:tcPr>
            <w:tcW w:w="2512" w:type="dxa"/>
          </w:tcPr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учащихся по профильным компетенциям.</w:t>
            </w:r>
          </w:p>
        </w:tc>
        <w:tc>
          <w:tcPr>
            <w:tcW w:w="2652" w:type="dxa"/>
          </w:tcPr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учащихся по профильным компетенциям.</w:t>
            </w:r>
          </w:p>
        </w:tc>
        <w:tc>
          <w:tcPr>
            <w:tcW w:w="2930" w:type="dxa"/>
          </w:tcPr>
          <w:p w:rsidR="00BF5ABC" w:rsidRDefault="00BF5A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6" w:type="dxa"/>
          </w:tcPr>
          <w:p w:rsidR="00BF5ABC" w:rsidRDefault="00BF5ABC">
            <w:pPr>
              <w:widowControl w:val="0"/>
              <w:spacing w:after="0" w:line="240" w:lineRule="auto"/>
              <w:ind w:firstLine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F5ABC">
        <w:tc>
          <w:tcPr>
            <w:tcW w:w="2925" w:type="dxa"/>
          </w:tcPr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Подготовка к обязательному участию во всероссийской предметной олимпиаде школьников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математике, информатике, физике, химии.</w:t>
            </w:r>
          </w:p>
        </w:tc>
        <w:tc>
          <w:tcPr>
            <w:tcW w:w="2512" w:type="dxa"/>
          </w:tcPr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Подготовка учащихся.</w:t>
            </w:r>
          </w:p>
        </w:tc>
        <w:tc>
          <w:tcPr>
            <w:tcW w:w="2652" w:type="dxa"/>
          </w:tcPr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учащихся.</w:t>
            </w:r>
          </w:p>
        </w:tc>
        <w:tc>
          <w:tcPr>
            <w:tcW w:w="2930" w:type="dxa"/>
          </w:tcPr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 и офлайн занятия по подготовке отдельных тем олимпиад повышенной сложности.</w:t>
            </w:r>
          </w:p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Инженерной олимпиады КФУ</w:t>
            </w:r>
          </w:p>
          <w:p w:rsidR="00BF5ABC" w:rsidRDefault="00BF5ABC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546" w:type="dxa"/>
          </w:tcPr>
          <w:p w:rsidR="00BF5ABC" w:rsidRDefault="00BF5ABC">
            <w:pPr>
              <w:widowControl w:val="0"/>
              <w:spacing w:after="0" w:line="240" w:lineRule="auto"/>
              <w:ind w:firstLine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F5ABC">
        <w:tc>
          <w:tcPr>
            <w:tcW w:w="2925" w:type="dxa"/>
          </w:tcPr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 Работа инженерных лабораторий:</w:t>
            </w:r>
          </w:p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«Обратное проектирование»,</w:t>
            </w:r>
          </w:p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«Управление складированием»,</w:t>
            </w:r>
          </w:p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Геоинформатика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</w:p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Прототипирование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«Лазерные технологии»,</w:t>
            </w:r>
          </w:p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«Программирование»</w:t>
            </w:r>
          </w:p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«БАС».</w:t>
            </w:r>
          </w:p>
        </w:tc>
        <w:tc>
          <w:tcPr>
            <w:tcW w:w="2512" w:type="dxa"/>
          </w:tcPr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Распределение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 по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лабораториям. Контроль за посещаемостью занятий.</w:t>
            </w:r>
          </w:p>
        </w:tc>
        <w:tc>
          <w:tcPr>
            <w:tcW w:w="9128" w:type="dxa"/>
            <w:gridSpan w:val="3"/>
          </w:tcPr>
          <w:p w:rsidR="00BF5ABC" w:rsidRDefault="00AE1061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лабораторий преподавательским составом.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F5ABC">
        <w:tc>
          <w:tcPr>
            <w:tcW w:w="2925" w:type="dxa"/>
          </w:tcPr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Предпрофессиональный практикум. Подготовка к предпрофессиональному экзамену по освоению программы «инженерной лаборатории».</w:t>
            </w:r>
          </w:p>
        </w:tc>
        <w:tc>
          <w:tcPr>
            <w:tcW w:w="8094" w:type="dxa"/>
            <w:gridSpan w:val="3"/>
          </w:tcPr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педагогов участников проекта по обеспечению высокого уровня освоения учащимися образовательных программ инженерных лабораторий: «Обратное проектирование», «Управление складированием»,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Геоинформатика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Прототипирование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«Лазерные технологии», «Программирование»,  «БАС».</w:t>
            </w:r>
          </w:p>
        </w:tc>
        <w:tc>
          <w:tcPr>
            <w:tcW w:w="3546" w:type="dxa"/>
          </w:tcPr>
          <w:p w:rsidR="00BF5ABC" w:rsidRDefault="00BF5ABC">
            <w:pPr>
              <w:widowControl w:val="0"/>
              <w:spacing w:after="0" w:line="240" w:lineRule="auto"/>
              <w:ind w:firstLine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F5ABC">
        <w:tc>
          <w:tcPr>
            <w:tcW w:w="2925" w:type="dxa"/>
          </w:tcPr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6. Традиционные совместные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мероприятия с обучающимися по </w:t>
            </w:r>
            <w:proofErr w:type="gramStart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единому  городскому</w:t>
            </w:r>
            <w:proofErr w:type="gramEnd"/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плану.</w:t>
            </w:r>
          </w:p>
        </w:tc>
        <w:tc>
          <w:tcPr>
            <w:tcW w:w="2512" w:type="dxa"/>
          </w:tcPr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обязательного участия обучающихся инженерных классов.</w:t>
            </w:r>
          </w:p>
        </w:tc>
        <w:tc>
          <w:tcPr>
            <w:tcW w:w="9167" w:type="dxa"/>
            <w:gridSpan w:val="4"/>
          </w:tcPr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деятельность со школой для реализации плана мероприятий.</w:t>
            </w:r>
          </w:p>
        </w:tc>
      </w:tr>
      <w:tr w:rsidR="00BF5ABC">
        <w:tc>
          <w:tcPr>
            <w:tcW w:w="2925" w:type="dxa"/>
          </w:tcPr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Моя профессия – инженер (введение в специальность, мастер-классы, профессиональные пробы, экскурсии,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конкурсы).</w:t>
            </w:r>
          </w:p>
        </w:tc>
        <w:tc>
          <w:tcPr>
            <w:tcW w:w="2512" w:type="dxa"/>
          </w:tcPr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Обеспечение обязательного участия обучающихся инженерных классов.</w:t>
            </w:r>
          </w:p>
        </w:tc>
        <w:tc>
          <w:tcPr>
            <w:tcW w:w="9167" w:type="dxa"/>
            <w:gridSpan w:val="4"/>
          </w:tcPr>
          <w:p w:rsidR="00BF5ABC" w:rsidRDefault="00AE10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экскурсий, встреч со студентами и работниками предприятий.</w:t>
            </w:r>
          </w:p>
        </w:tc>
      </w:tr>
      <w:tr w:rsidR="00BF5ABC">
        <w:tc>
          <w:tcPr>
            <w:tcW w:w="2925" w:type="dxa"/>
            <w:tcBorders>
              <w:top w:val="nil"/>
            </w:tcBorders>
          </w:tcPr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Еженедельные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уроки «Россия-мои горизонты» по материалам КФУ и КАМАЗа.</w:t>
            </w:r>
          </w:p>
        </w:tc>
        <w:tc>
          <w:tcPr>
            <w:tcW w:w="2512" w:type="dxa"/>
            <w:tcBorders>
              <w:top w:val="nil"/>
            </w:tcBorders>
          </w:tcPr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обязательного участия обучающихся инженерных классов.</w:t>
            </w:r>
          </w:p>
        </w:tc>
        <w:tc>
          <w:tcPr>
            <w:tcW w:w="9167" w:type="dxa"/>
            <w:gridSpan w:val="4"/>
            <w:tcBorders>
              <w:top w:val="nil"/>
            </w:tcBorders>
          </w:tcPr>
          <w:p w:rsidR="00BF5ABC" w:rsidRDefault="00AE10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 еженедельных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 «Россия - мои горизонты».</w:t>
            </w:r>
          </w:p>
          <w:p w:rsidR="00BF5ABC" w:rsidRDefault="00BF5A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ABC">
        <w:tc>
          <w:tcPr>
            <w:tcW w:w="2925" w:type="dxa"/>
            <w:tcBorders>
              <w:top w:val="nil"/>
            </w:tcBorders>
          </w:tcPr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Закрепление наставника за каждым инженерным классом.</w:t>
            </w:r>
          </w:p>
        </w:tc>
        <w:tc>
          <w:tcPr>
            <w:tcW w:w="2512" w:type="dxa"/>
            <w:tcBorders>
              <w:top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7" w:type="dxa"/>
            <w:gridSpan w:val="4"/>
            <w:tcBorders>
              <w:top w:val="nil"/>
            </w:tcBorders>
          </w:tcPr>
          <w:p w:rsidR="00BF5ABC" w:rsidRDefault="00AE10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наставника от НЧИ КФУ и ПАО «КАМАЗ» за каждым инженерным классом для обеспечения системного подхода проведении внеурочных мероприятий.</w:t>
            </w:r>
          </w:p>
        </w:tc>
      </w:tr>
      <w:tr w:rsidR="00BF5ABC">
        <w:tc>
          <w:tcPr>
            <w:tcW w:w="14604" w:type="dxa"/>
            <w:gridSpan w:val="6"/>
          </w:tcPr>
          <w:p w:rsidR="00BF5ABC" w:rsidRDefault="00AE106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Мероприятия, направленные на обеспечение материально-технической базы «Инженерных классов»</w:t>
            </w:r>
          </w:p>
          <w:p w:rsidR="00BF5ABC" w:rsidRDefault="00BF5A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ABC">
        <w:tc>
          <w:tcPr>
            <w:tcW w:w="2925" w:type="dxa"/>
            <w:vMerge w:val="restart"/>
          </w:tcPr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Комплектование и регулярное оснащение инженерных лабораторий:</w:t>
            </w:r>
          </w:p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«Обратное проектирование»,</w:t>
            </w:r>
          </w:p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«Управление складированием»,</w:t>
            </w:r>
          </w:p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Геоинформатика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</w:p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Прототипирование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</w:p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«Лазерные технологии»,</w:t>
            </w:r>
          </w:p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Програмирование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</w:p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«БАС».</w:t>
            </w:r>
          </w:p>
        </w:tc>
        <w:tc>
          <w:tcPr>
            <w:tcW w:w="11640" w:type="dxa"/>
            <w:gridSpan w:val="4"/>
          </w:tcPr>
          <w:p w:rsidR="00BF5ABC" w:rsidRDefault="00AE1061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заявки на оборудование и комплектующие.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F5ABC">
        <w:tc>
          <w:tcPr>
            <w:tcW w:w="2925" w:type="dxa"/>
            <w:vMerge/>
          </w:tcPr>
          <w:p w:rsidR="00BF5ABC" w:rsidRDefault="00BF5AB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оборудования и программного обеспечения в рамках выделенной субвенции.</w:t>
            </w:r>
          </w:p>
        </w:tc>
        <w:tc>
          <w:tcPr>
            <w:tcW w:w="5582" w:type="dxa"/>
            <w:gridSpan w:val="2"/>
          </w:tcPr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направлениям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Кванториума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Техногорода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учреждений профессионального образования.</w:t>
            </w:r>
          </w:p>
        </w:tc>
        <w:tc>
          <w:tcPr>
            <w:tcW w:w="3546" w:type="dxa"/>
          </w:tcPr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Интеллектуальное спонсорство в обеспечении реализации заявки.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F5ABC">
        <w:tc>
          <w:tcPr>
            <w:tcW w:w="2925" w:type="dxa"/>
          </w:tcPr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Обеспечение финансирования за счет участия в грантах.</w:t>
            </w:r>
          </w:p>
        </w:tc>
        <w:tc>
          <w:tcPr>
            <w:tcW w:w="2512" w:type="dxa"/>
          </w:tcPr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грантовых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проектах.</w:t>
            </w:r>
          </w:p>
        </w:tc>
        <w:tc>
          <w:tcPr>
            <w:tcW w:w="5582" w:type="dxa"/>
            <w:gridSpan w:val="2"/>
          </w:tcPr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Оказание помощи в оформлении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грантовой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документации, в написании грантов и в их реализации.</w:t>
            </w:r>
          </w:p>
        </w:tc>
        <w:tc>
          <w:tcPr>
            <w:tcW w:w="3546" w:type="dxa"/>
          </w:tcPr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Интеллектуальное спонсорство в оказании помощи в реализации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грантовых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проектов.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F5ABC">
        <w:tc>
          <w:tcPr>
            <w:tcW w:w="14565" w:type="dxa"/>
            <w:gridSpan w:val="5"/>
          </w:tcPr>
          <w:p w:rsidR="00BF5ABC" w:rsidRDefault="00AE1061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  <w:b/>
                <w:bCs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Имиджевые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мероприятия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F5ABC">
        <w:tc>
          <w:tcPr>
            <w:tcW w:w="2925" w:type="dxa"/>
            <w:vMerge w:val="restart"/>
          </w:tcPr>
          <w:p w:rsidR="00BF5ABC" w:rsidRDefault="00AE106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Брендирование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инженерных школ.</w:t>
            </w:r>
          </w:p>
          <w:p w:rsidR="00BF5ABC" w:rsidRDefault="00BF5A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79" w:type="dxa"/>
            <w:gridSpan w:val="5"/>
          </w:tcPr>
          <w:p w:rsidR="00BF5ABC" w:rsidRDefault="00AE1061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разработка брендовых идей.</w:t>
            </w:r>
          </w:p>
        </w:tc>
      </w:tr>
      <w:tr w:rsidR="00BF5ABC">
        <w:tc>
          <w:tcPr>
            <w:tcW w:w="2925" w:type="dxa"/>
            <w:vMerge/>
          </w:tcPr>
          <w:p w:rsidR="00BF5ABC" w:rsidRDefault="00BF5A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40" w:type="dxa"/>
            <w:gridSpan w:val="4"/>
          </w:tcPr>
          <w:p w:rsidR="00BF5ABC" w:rsidRDefault="00AE1061">
            <w:pPr>
              <w:widowControl w:val="0"/>
              <w:spacing w:after="0" w:line="240" w:lineRule="auto"/>
              <w:ind w:left="113" w:right="-113"/>
              <w:jc w:val="center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 зонирование помещений школы. Значки учащихся инженерных классов.</w:t>
            </w:r>
          </w:p>
          <w:p w:rsidR="00BF5ABC" w:rsidRDefault="00BF5ABC">
            <w:pPr>
              <w:widowControl w:val="0"/>
              <w:spacing w:after="0" w:line="240" w:lineRule="auto"/>
              <w:ind w:left="113" w:right="-113"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F5ABC">
        <w:tc>
          <w:tcPr>
            <w:tcW w:w="2925" w:type="dxa"/>
          </w:tcPr>
          <w:p w:rsidR="00BF5ABC" w:rsidRDefault="00AE106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Мероприятия,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направленные на повышение заинтересованности выпускников в поступлении в учреждения высшего и профессионального образования — участников проекта.</w:t>
            </w:r>
          </w:p>
          <w:p w:rsidR="00BF5ABC" w:rsidRDefault="00BF5AB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BF5ABC" w:rsidRDefault="00AE106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Контроль за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посещаемостью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  занятий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2" w:type="dxa"/>
          </w:tcPr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Оказание помощи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подготовке к участию обучающихся  инженерных классов в конкурсе профессионального мастерства в различных компетенциях.</w:t>
            </w:r>
          </w:p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Профессиональное обучение в колледже (обязательное получение профессии с выдачей документа об обучении) по профильным направлениям.</w:t>
            </w:r>
          </w:p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Совместно со Школой разработать и реализовать индивидуальную образовательно- профессиональную траекторию для всех обучающихся инженерных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предпрофильных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классов.</w:t>
            </w:r>
          </w:p>
          <w:p w:rsidR="00BF5ABC" w:rsidRDefault="00BF5AB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  <w:tc>
          <w:tcPr>
            <w:tcW w:w="2930" w:type="dxa"/>
          </w:tcPr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По итогам профильного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обучения на уровне среднего общего образования в «Инженерном классе - Машиностроитель» на основании и с учетом:</w:t>
            </w:r>
          </w:p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Профильного экзамена.</w:t>
            </w:r>
          </w:p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Удостоверения о профессиональном обучении в колледже.</w:t>
            </w:r>
          </w:p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 Портфолио.</w:t>
            </w:r>
          </w:p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Характеристики</w:t>
            </w:r>
          </w:p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выдается сертификат об освоении программы в рамках проекта предпрофессионального образования "Инженерный класс – класс Машиностроитель". Данный сертификат предусматривает преимущественное право (индивидуальные достижения) при поступлении.</w:t>
            </w:r>
          </w:p>
          <w:p w:rsidR="00BF5ABC" w:rsidRDefault="00AE1061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Индивидуальная работа с учащимися инженерных школ с закреплением наставников из числа успешных студентов и преподавателей.</w:t>
            </w:r>
          </w:p>
        </w:tc>
        <w:tc>
          <w:tcPr>
            <w:tcW w:w="3546" w:type="dxa"/>
          </w:tcPr>
          <w:p w:rsidR="00BF5ABC" w:rsidRDefault="00AE1061">
            <w:pPr>
              <w:widowControl w:val="0"/>
              <w:spacing w:after="0"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Обеспечение прохождение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практики в рамках получения обучающимися 10-11 классов рабочих специальностей и закрепление наставников из числа квалифицированных рабочих.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</w:tcPr>
          <w:p w:rsidR="00BF5ABC" w:rsidRDefault="00BF5ABC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BF5ABC">
        <w:tc>
          <w:tcPr>
            <w:tcW w:w="2925" w:type="dxa"/>
          </w:tcPr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 Информирование</w:t>
            </w:r>
          </w:p>
        </w:tc>
        <w:tc>
          <w:tcPr>
            <w:tcW w:w="11679" w:type="dxa"/>
            <w:gridSpan w:val="5"/>
          </w:tcPr>
          <w:p w:rsidR="00BF5ABC" w:rsidRDefault="00AE10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населения о деятельности «Инженерных школ» всеми доступными способами.</w:t>
            </w:r>
          </w:p>
        </w:tc>
      </w:tr>
    </w:tbl>
    <w:p w:rsidR="00BF5ABC" w:rsidRDefault="00BF5A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BF5ABC" w:rsidRDefault="00AE1061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Обязательные условия обучения в Инженерном классе «Машиностроитель:  </w:t>
      </w:r>
    </w:p>
    <w:p w:rsidR="00BF5ABC" w:rsidRDefault="00BF5AB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F5ABC" w:rsidRDefault="00AE106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7-9 классы</w:t>
      </w:r>
    </w:p>
    <w:p w:rsidR="00BF5ABC" w:rsidRDefault="00AE10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программы профессиональной подготовки по профессии рабочего и сдача квалификационного экзамена. Получение документа.</w:t>
      </w:r>
    </w:p>
    <w:p w:rsidR="00BF5ABC" w:rsidRDefault="00AE10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Подготовка и сдача предпрофессионального экзамена по программе, выбранной инженерной лаборатории.</w:t>
      </w:r>
    </w:p>
    <w:p w:rsidR="00BF5ABC" w:rsidRDefault="00AE10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Систематическое и качественное обучение в одной из инженерных лабораторий школы («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Кванториум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Техногород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», КГАМТ, ТК). </w:t>
      </w:r>
    </w:p>
    <w:p w:rsidR="00BF5ABC" w:rsidRDefault="00AE10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Разработка не менее чем двух проектов по профильной теме. Защита проектов на школьном уровне.</w:t>
      </w:r>
    </w:p>
    <w:p w:rsidR="00BF5ABC" w:rsidRDefault="00AE10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Участие не менее, чем в 2-х научно-практических конференциях уровня не менее, чем муниципальный. </w:t>
      </w:r>
    </w:p>
    <w:p w:rsidR="00BF5ABC" w:rsidRDefault="00AE10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Участие не менее, чем в 2-х предметных олимпиадах, организуемых вузом – партнером.</w:t>
      </w:r>
    </w:p>
    <w:p w:rsidR="00BF5ABC" w:rsidRDefault="00AE10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Участие </w:t>
      </w:r>
      <w:r>
        <w:rPr>
          <w:rFonts w:ascii="Times New Roman" w:hAnsi="Times New Roman" w:cs="Times New Roman"/>
          <w:sz w:val="24"/>
          <w:szCs w:val="24"/>
        </w:rPr>
        <w:t>во всероссийской предметной олимпиаде школьников по математике, информатике или физике на школьном уровне.</w:t>
      </w:r>
    </w:p>
    <w:p w:rsidR="00BF5ABC" w:rsidRDefault="00AE10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одной из компетенций </w:t>
      </w:r>
      <w:r>
        <w:rPr>
          <w:rFonts w:ascii="Times New Roman" w:eastAsia="Calibri" w:hAnsi="Times New Roman" w:cs="Times New Roman"/>
          <w:sz w:val="24"/>
          <w:szCs w:val="24"/>
        </w:rPr>
        <w:t>Всероссийского чемпионатного движения по профессиональному мастерству «Профессионалы».</w:t>
      </w:r>
    </w:p>
    <w:p w:rsidR="00BF5ABC" w:rsidRDefault="00AE10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Участие в инженерных конкурсах, организованных вузом и предприятием – партнерами.</w:t>
      </w:r>
    </w:p>
    <w:p w:rsidR="00BF5ABC" w:rsidRDefault="00AE10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Посещение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экскурсий, согласно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утвержденному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плану.</w:t>
      </w:r>
    </w:p>
    <w:p w:rsidR="00BF5ABC" w:rsidRDefault="00AE10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Подготовка портфолио обучающегося.</w:t>
      </w:r>
    </w:p>
    <w:p w:rsidR="00BF5ABC" w:rsidRDefault="00AE10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Посещение всех занятий без пропусков и опозданий. </w:t>
      </w:r>
    </w:p>
    <w:p w:rsidR="00BF5ABC" w:rsidRDefault="00AE10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Соблюдение корпоративных требований к обучающемуся Инженерного класса «Машиностроитель».</w:t>
      </w:r>
    </w:p>
    <w:p w:rsidR="00BF5ABC" w:rsidRDefault="00BF5ABC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F5ABC" w:rsidRDefault="00AE1061">
      <w:pPr>
        <w:pStyle w:val="aa"/>
        <w:numPr>
          <w:ilvl w:val="1"/>
          <w:numId w:val="3"/>
        </w:num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классы</w:t>
      </w:r>
    </w:p>
    <w:p w:rsidR="00BF5ABC" w:rsidRDefault="00AE1061">
      <w:pPr>
        <w:pStyle w:val="a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содержания профильных предметов на оценку не ниже, чем «хорошо».</w:t>
      </w:r>
    </w:p>
    <w:p w:rsidR="00BF5ABC" w:rsidRDefault="00AE1061">
      <w:pPr>
        <w:pStyle w:val="a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Подготовка и сдача предпрофессионального экзамена по программе, выбранной инженерной лаборатории.</w:t>
      </w:r>
    </w:p>
    <w:p w:rsidR="00BF5ABC" w:rsidRDefault="00AE1061">
      <w:pPr>
        <w:pStyle w:val="a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Систематическое и качественное обучение в одной из инженерных лабораторий школы («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Кванториум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Техногород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», КГАМТ, ТК). </w:t>
      </w:r>
    </w:p>
    <w:p w:rsidR="00BF5ABC" w:rsidRDefault="00AE1061">
      <w:pPr>
        <w:pStyle w:val="a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Разработка не менее чем двух проектов по профильной теме. Защита проектов на школьном уровне.</w:t>
      </w:r>
    </w:p>
    <w:p w:rsidR="00BF5ABC" w:rsidRDefault="00AE1061">
      <w:pPr>
        <w:pStyle w:val="a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Участие не менее, чем в 2-х научно-практических конференциях уровня не менее, чем муниципальный. </w:t>
      </w:r>
    </w:p>
    <w:p w:rsidR="00BF5ABC" w:rsidRDefault="00AE1061">
      <w:pPr>
        <w:pStyle w:val="a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Участие не менее, чем в 2-х предметных олимпиадах, организуемых вузом – партнером.</w:t>
      </w:r>
    </w:p>
    <w:p w:rsidR="00BF5ABC" w:rsidRDefault="00AE1061">
      <w:pPr>
        <w:pStyle w:val="a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Участие </w:t>
      </w:r>
      <w:r>
        <w:rPr>
          <w:rFonts w:ascii="Times New Roman" w:hAnsi="Times New Roman" w:cs="Times New Roman"/>
          <w:sz w:val="24"/>
          <w:szCs w:val="24"/>
        </w:rPr>
        <w:t>во всероссийской предметной олимпиаде школьников по математике, информатике или физике на школьном уровне.</w:t>
      </w:r>
    </w:p>
    <w:p w:rsidR="00BF5ABC" w:rsidRDefault="00AE1061">
      <w:pPr>
        <w:pStyle w:val="a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Участие в инженерных конкурсах, организованных вузом и предприятием – партнерами.</w:t>
      </w:r>
    </w:p>
    <w:p w:rsidR="00BF5ABC" w:rsidRDefault="00AE1061">
      <w:pPr>
        <w:pStyle w:val="a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Посещение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профориентационных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экскурсий, согласно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утвержденному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плану.</w:t>
      </w:r>
    </w:p>
    <w:p w:rsidR="00BF5ABC" w:rsidRDefault="00AE1061">
      <w:pPr>
        <w:pStyle w:val="a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Подготовка портфолио обучающегося.</w:t>
      </w:r>
    </w:p>
    <w:p w:rsidR="00BF5ABC" w:rsidRDefault="00AE1061">
      <w:pPr>
        <w:pStyle w:val="a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Посещение всех занятий без пропусков и опозданий. </w:t>
      </w:r>
    </w:p>
    <w:p w:rsidR="00BF5ABC" w:rsidRDefault="00AE1061">
      <w:pPr>
        <w:pStyle w:val="aa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Соблюдение корпоративных требований к обучающемуся Инженерного класса «Машиностроитель».</w:t>
      </w:r>
    </w:p>
    <w:p w:rsidR="00BF5ABC" w:rsidRDefault="00BF5A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BF5ABC" w:rsidRDefault="00BF5A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BF5ABC" w:rsidRDefault="00AE106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Внедрение данных стандартов в инженерные классы "Машиностроитель" позволит создать качественную образовательную среду, способствующую подготовке высококвалифицированных специалистов, готовых к вызовам современного машиностроения. Эти меры помогут не только повысить уровень образования, но и укрепить связи между школами, колледжами и предприятиями, что в свою очередь будет способствовать развитию экономики региона.</w:t>
      </w:r>
    </w:p>
    <w:p w:rsidR="00BF5ABC" w:rsidRDefault="00BF5A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BF5ABC">
      <w:pgSz w:w="16838" w:h="11906" w:orient="landscape"/>
      <w:pgMar w:top="1134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211D1"/>
    <w:multiLevelType w:val="multilevel"/>
    <w:tmpl w:val="66D8DF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5000D9C"/>
    <w:multiLevelType w:val="multilevel"/>
    <w:tmpl w:val="7F101E9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>
    <w:nsid w:val="68512D8B"/>
    <w:multiLevelType w:val="multilevel"/>
    <w:tmpl w:val="F5A8E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6DD3E2C"/>
    <w:multiLevelType w:val="multilevel"/>
    <w:tmpl w:val="C890EB00"/>
    <w:lvl w:ilvl="0">
      <w:start w:val="10"/>
      <w:numFmt w:val="decimal"/>
      <w:lvlText w:val="%1"/>
      <w:lvlJc w:val="left"/>
      <w:pPr>
        <w:tabs>
          <w:tab w:val="num" w:pos="0"/>
        </w:tabs>
        <w:ind w:left="555" w:hanging="555"/>
      </w:pPr>
    </w:lvl>
    <w:lvl w:ilvl="1">
      <w:start w:val="11"/>
      <w:numFmt w:val="decimal"/>
      <w:lvlText w:val="%1-%2"/>
      <w:lvlJc w:val="left"/>
      <w:pPr>
        <w:tabs>
          <w:tab w:val="num" w:pos="0"/>
        </w:tabs>
        <w:ind w:left="555" w:hanging="555"/>
      </w:pPr>
    </w:lvl>
    <w:lvl w:ilvl="2">
      <w:start w:val="1"/>
      <w:numFmt w:val="decimal"/>
      <w:lvlText w:val="%1-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-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-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-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-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-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-%2.%3.%4.%5.%6.%7.%8.%9"/>
      <w:lvlJc w:val="left"/>
      <w:pPr>
        <w:tabs>
          <w:tab w:val="num" w:pos="0"/>
        </w:tabs>
        <w:ind w:left="1800" w:hanging="180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ABC"/>
    <w:rsid w:val="004E0213"/>
    <w:rsid w:val="00AE1061"/>
    <w:rsid w:val="00BF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383CE0-BAC1-4763-A79B-9ACCCB4A6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"/>
    <w:qFormat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A37F0E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39"/>
    <w:rsid w:val="00E828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2037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</dc:creator>
  <dc:description/>
  <cp:lastModifiedBy>User</cp:lastModifiedBy>
  <cp:revision>2</cp:revision>
  <cp:lastPrinted>2025-03-17T11:43:00Z</cp:lastPrinted>
  <dcterms:created xsi:type="dcterms:W3CDTF">2025-09-16T13:14:00Z</dcterms:created>
  <dcterms:modified xsi:type="dcterms:W3CDTF">2025-09-16T13:14:00Z</dcterms:modified>
  <dc:language>ru-RU</dc:language>
</cp:coreProperties>
</file>